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F2" w:rsidRPr="004B4134" w:rsidRDefault="00491530" w:rsidP="00C165BF">
      <w:pPr>
        <w:rPr>
          <w:rFonts w:ascii="Turnpike" w:hAnsi="Turnpike"/>
          <w:b/>
          <w:sz w:val="18"/>
          <w:szCs w:val="18"/>
        </w:rPr>
      </w:pPr>
      <w:bookmarkStart w:id="0" w:name="_GoBack"/>
      <w:bookmarkEnd w:id="0"/>
      <w:r w:rsidRPr="004B4134">
        <w:rPr>
          <w:rFonts w:ascii="Turnpike" w:hAnsi="Turnpike"/>
          <w:b/>
          <w:noProof/>
          <w:sz w:val="18"/>
          <w:szCs w:val="18"/>
          <w:lang w:eastAsia="en-AU"/>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-161925</wp:posOffset>
            </wp:positionV>
            <wp:extent cx="1504950"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343025"/>
                    </a:xfrm>
                    <a:prstGeom prst="rect">
                      <a:avLst/>
                    </a:prstGeom>
                    <a:noFill/>
                    <a:ln>
                      <a:noFill/>
                    </a:ln>
                  </pic:spPr>
                </pic:pic>
              </a:graphicData>
            </a:graphic>
          </wp:anchor>
        </w:drawing>
      </w:r>
      <w:r w:rsidRPr="004B4134">
        <w:rPr>
          <w:rFonts w:ascii="Turnpike" w:hAnsi="Turnpike"/>
          <w:b/>
          <w:sz w:val="18"/>
          <w:szCs w:val="18"/>
        </w:rPr>
        <w:t>Canning River Canoe Club</w:t>
      </w:r>
    </w:p>
    <w:p w:rsidR="00491530" w:rsidRDefault="00491530" w:rsidP="00C165BF">
      <w:r>
        <w:t>By-Law</w:t>
      </w:r>
      <w:r w:rsidR="00835D64">
        <w:t xml:space="preserve"> 1</w:t>
      </w:r>
      <w:r>
        <w:t>: General Conditions for Boat Storage Bays</w:t>
      </w:r>
    </w:p>
    <w:p w:rsidR="00491530" w:rsidRDefault="00491530">
      <w:r>
        <w:t>(under the CRCC constitution)</w:t>
      </w:r>
    </w:p>
    <w:p w:rsidR="00491530" w:rsidRDefault="00491530"/>
    <w:p w:rsidR="00491530" w:rsidRDefault="00491530" w:rsidP="00491530">
      <w:pPr>
        <w:pStyle w:val="ListParagraph"/>
        <w:numPr>
          <w:ilvl w:val="0"/>
          <w:numId w:val="1"/>
        </w:numPr>
      </w:pPr>
      <w:r>
        <w:t>Boat Rack Bays</w:t>
      </w:r>
    </w:p>
    <w:p w:rsidR="001C6A53" w:rsidRDefault="001C6A53" w:rsidP="001C6A53">
      <w:pPr>
        <w:pStyle w:val="Style"/>
        <w:spacing w:before="283" w:line="249" w:lineRule="exact"/>
        <w:ind w:left="720"/>
        <w:jc w:val="both"/>
        <w:rPr>
          <w:color w:val="29352C"/>
          <w:sz w:val="20"/>
          <w:szCs w:val="20"/>
          <w:lang w:val="en-GB"/>
        </w:rPr>
      </w:pPr>
      <w:r>
        <w:rPr>
          <w:color w:val="0F1A10"/>
          <w:sz w:val="20"/>
          <w:szCs w:val="20"/>
          <w:lang w:val="en-GB"/>
        </w:rPr>
        <w:t>Boat storage Bays (Bays</w:t>
      </w:r>
      <w:r>
        <w:rPr>
          <w:color w:val="29352C"/>
          <w:sz w:val="20"/>
          <w:szCs w:val="20"/>
          <w:lang w:val="en-GB"/>
        </w:rPr>
        <w:t>'</w:t>
      </w:r>
      <w:r>
        <w:rPr>
          <w:color w:val="0F1A10"/>
          <w:sz w:val="20"/>
          <w:szCs w:val="20"/>
          <w:lang w:val="en-GB"/>
        </w:rPr>
        <w:t>) are available for hire by members of the Canning River Canoe Club (CRCC) for storage of kayaks. The Bays are not for long term boat storage, but rather for the holding of boats used regularly by the member within the Club environs</w:t>
      </w:r>
      <w:r>
        <w:rPr>
          <w:color w:val="29352C"/>
          <w:sz w:val="20"/>
          <w:szCs w:val="20"/>
          <w:lang w:val="en-GB"/>
        </w:rPr>
        <w:t>.</w:t>
      </w:r>
      <w:r w:rsidR="000263E7">
        <w:rPr>
          <w:color w:val="29352C"/>
          <w:sz w:val="20"/>
          <w:szCs w:val="20"/>
          <w:lang w:val="en-GB"/>
        </w:rPr>
        <w:t xml:space="preserve">  The facility is for canoe storage only and is not a club house and the ablution facilities are not accessible.</w:t>
      </w:r>
    </w:p>
    <w:p w:rsidR="001C6A53" w:rsidRDefault="001C6A53" w:rsidP="001C6A53">
      <w:pPr>
        <w:pStyle w:val="Style"/>
        <w:spacing w:before="273" w:line="249" w:lineRule="exact"/>
        <w:ind w:left="720"/>
        <w:jc w:val="both"/>
        <w:rPr>
          <w:color w:val="0F1A10"/>
          <w:sz w:val="20"/>
          <w:szCs w:val="20"/>
          <w:lang w:val="en-GB"/>
        </w:rPr>
      </w:pPr>
      <w:r>
        <w:rPr>
          <w:color w:val="0F1A10"/>
          <w:sz w:val="20"/>
          <w:szCs w:val="20"/>
          <w:lang w:val="en-GB"/>
        </w:rPr>
        <w:t>The same fees and conditions of use apply to all Bays regardless of the location of the Bay.</w:t>
      </w:r>
    </w:p>
    <w:p w:rsidR="000263E7" w:rsidRDefault="000263E7" w:rsidP="001C6A53">
      <w:pPr>
        <w:pStyle w:val="Style"/>
        <w:spacing w:before="273" w:line="249" w:lineRule="exact"/>
        <w:ind w:left="720"/>
        <w:jc w:val="both"/>
        <w:rPr>
          <w:color w:val="0F1A10"/>
          <w:sz w:val="20"/>
          <w:szCs w:val="20"/>
          <w:lang w:val="en-GB"/>
        </w:rPr>
      </w:pPr>
      <w:r>
        <w:rPr>
          <w:color w:val="0F1A10"/>
          <w:sz w:val="20"/>
          <w:szCs w:val="20"/>
          <w:lang w:val="en-GB"/>
        </w:rPr>
        <w:t>Craft stored in the facility need to be insured by their owners as they are not covered by the club.</w:t>
      </w:r>
    </w:p>
    <w:p w:rsidR="001C6A53" w:rsidRDefault="001C6A53" w:rsidP="001C6A53">
      <w:pPr>
        <w:pStyle w:val="Style"/>
        <w:spacing w:before="230" w:line="249" w:lineRule="exact"/>
        <w:ind w:left="720"/>
        <w:jc w:val="both"/>
        <w:rPr>
          <w:color w:val="0F1A10"/>
          <w:sz w:val="20"/>
          <w:szCs w:val="20"/>
          <w:lang w:val="en-GB"/>
        </w:rPr>
      </w:pPr>
      <w:r>
        <w:rPr>
          <w:color w:val="0F1A10"/>
          <w:sz w:val="20"/>
          <w:szCs w:val="20"/>
          <w:lang w:val="en-GB"/>
        </w:rPr>
        <w:t>Bay fees are renewed at Membership renewal</w:t>
      </w:r>
      <w:r>
        <w:rPr>
          <w:color w:val="000000"/>
          <w:sz w:val="20"/>
          <w:szCs w:val="20"/>
          <w:lang w:val="en-GB"/>
        </w:rPr>
        <w:t xml:space="preserve">. </w:t>
      </w:r>
      <w:r>
        <w:rPr>
          <w:color w:val="0F1A10"/>
          <w:sz w:val="20"/>
          <w:szCs w:val="20"/>
          <w:lang w:val="en-GB"/>
        </w:rPr>
        <w:t>Refer to the Membership Subscription, Fees and Charges By-Law for the fee amounts.</w:t>
      </w:r>
    </w:p>
    <w:p w:rsidR="001C6A53" w:rsidRDefault="001C6A53" w:rsidP="001C6A53">
      <w:pPr>
        <w:pStyle w:val="Style"/>
        <w:spacing w:before="230" w:line="254" w:lineRule="exact"/>
        <w:ind w:left="720"/>
        <w:jc w:val="both"/>
        <w:rPr>
          <w:color w:val="0F1A10"/>
          <w:sz w:val="20"/>
          <w:szCs w:val="20"/>
          <w:lang w:val="en-GB"/>
        </w:rPr>
      </w:pPr>
      <w:r>
        <w:rPr>
          <w:color w:val="0F1A10"/>
          <w:sz w:val="20"/>
          <w:szCs w:val="20"/>
          <w:lang w:val="en-GB"/>
        </w:rPr>
        <w:t>Bays are a membership pr</w:t>
      </w:r>
      <w:r>
        <w:rPr>
          <w:color w:val="29352C"/>
          <w:sz w:val="20"/>
          <w:szCs w:val="20"/>
          <w:lang w:val="en-GB"/>
        </w:rPr>
        <w:t>i</w:t>
      </w:r>
      <w:r>
        <w:rPr>
          <w:color w:val="0F1A10"/>
          <w:sz w:val="20"/>
          <w:szCs w:val="20"/>
          <w:lang w:val="en-GB"/>
        </w:rPr>
        <w:t>vilege, not a right</w:t>
      </w:r>
      <w:r>
        <w:rPr>
          <w:color w:val="000000"/>
          <w:sz w:val="20"/>
          <w:szCs w:val="20"/>
          <w:lang w:val="en-GB"/>
        </w:rPr>
        <w:t xml:space="preserve">. </w:t>
      </w:r>
      <w:r>
        <w:rPr>
          <w:color w:val="0F1A10"/>
          <w:sz w:val="20"/>
          <w:szCs w:val="20"/>
          <w:lang w:val="en-GB"/>
        </w:rPr>
        <w:t>By accepting a Bay, the member also accepts the condit</w:t>
      </w:r>
      <w:r>
        <w:rPr>
          <w:color w:val="29352C"/>
          <w:sz w:val="20"/>
          <w:szCs w:val="20"/>
          <w:lang w:val="en-GB"/>
        </w:rPr>
        <w:t>i</w:t>
      </w:r>
      <w:r>
        <w:rPr>
          <w:color w:val="0F1A10"/>
          <w:sz w:val="20"/>
          <w:szCs w:val="20"/>
          <w:lang w:val="en-GB"/>
        </w:rPr>
        <w:t>ons set in this By-Law.</w:t>
      </w:r>
    </w:p>
    <w:p w:rsidR="00EF3470" w:rsidRDefault="001C6A53" w:rsidP="001C6A53">
      <w:pPr>
        <w:pStyle w:val="Style"/>
        <w:spacing w:before="211" w:line="225" w:lineRule="exact"/>
        <w:ind w:left="720"/>
        <w:rPr>
          <w:i/>
          <w:iCs/>
          <w:color w:val="0F1A10"/>
          <w:w w:val="107"/>
          <w:sz w:val="21"/>
          <w:szCs w:val="21"/>
          <w:lang w:val="en-GB"/>
        </w:rPr>
      </w:pPr>
      <w:r>
        <w:rPr>
          <w:i/>
          <w:iCs/>
          <w:color w:val="0F1A10"/>
          <w:w w:val="107"/>
          <w:sz w:val="21"/>
          <w:szCs w:val="21"/>
          <w:lang w:val="en-GB"/>
        </w:rPr>
        <w:t>1.1.Breach of Conditions</w:t>
      </w:r>
    </w:p>
    <w:p w:rsidR="001C6A53" w:rsidRDefault="001C6A53" w:rsidP="00EF3470">
      <w:pPr>
        <w:pStyle w:val="Style"/>
        <w:spacing w:before="211" w:line="225" w:lineRule="exact"/>
        <w:ind w:left="1440"/>
        <w:rPr>
          <w:color w:val="0F1A10"/>
          <w:sz w:val="20"/>
          <w:szCs w:val="20"/>
          <w:lang w:val="en-GB"/>
        </w:rPr>
      </w:pPr>
      <w:r>
        <w:rPr>
          <w:color w:val="0F1A10"/>
          <w:sz w:val="20"/>
          <w:szCs w:val="20"/>
          <w:lang w:val="en-GB"/>
        </w:rPr>
        <w:t>Members who breach the conditions may have all rights of the Bay access removed. Refer to the CRCC Constitution for management of breach of club rules.</w:t>
      </w:r>
    </w:p>
    <w:p w:rsidR="001C6A53" w:rsidRDefault="001C6A53" w:rsidP="001C6A53">
      <w:pPr>
        <w:pStyle w:val="Style"/>
        <w:spacing w:before="211" w:line="225" w:lineRule="exact"/>
        <w:ind w:left="720"/>
        <w:rPr>
          <w:color w:val="0F1A10"/>
          <w:sz w:val="20"/>
          <w:szCs w:val="20"/>
          <w:lang w:val="en-GB"/>
        </w:rPr>
      </w:pPr>
    </w:p>
    <w:p w:rsidR="00491530" w:rsidRDefault="00491530" w:rsidP="00491530">
      <w:pPr>
        <w:pStyle w:val="ListParagraph"/>
        <w:numPr>
          <w:ilvl w:val="0"/>
          <w:numId w:val="1"/>
        </w:numPr>
      </w:pPr>
      <w:r>
        <w:t>Boat Rack Administrator</w:t>
      </w:r>
    </w:p>
    <w:p w:rsidR="00EF3470" w:rsidRDefault="00EF3470" w:rsidP="00EF3470">
      <w:pPr>
        <w:pStyle w:val="Style"/>
        <w:spacing w:before="62" w:line="249" w:lineRule="exact"/>
        <w:ind w:left="720"/>
        <w:jc w:val="both"/>
        <w:rPr>
          <w:color w:val="0F1A10"/>
          <w:sz w:val="20"/>
          <w:szCs w:val="20"/>
          <w:lang w:val="en-GB"/>
        </w:rPr>
      </w:pPr>
      <w:r>
        <w:rPr>
          <w:color w:val="0F1A10"/>
          <w:sz w:val="20"/>
          <w:szCs w:val="20"/>
          <w:lang w:val="en-GB"/>
        </w:rPr>
        <w:t>The Boat Rack Administrator (Administrator) will manage the sto</w:t>
      </w:r>
      <w:r>
        <w:rPr>
          <w:color w:val="29352C"/>
          <w:sz w:val="20"/>
          <w:szCs w:val="20"/>
          <w:lang w:val="en-GB"/>
        </w:rPr>
        <w:t>r</w:t>
      </w:r>
      <w:r>
        <w:rPr>
          <w:color w:val="0F1A10"/>
          <w:sz w:val="20"/>
          <w:szCs w:val="20"/>
          <w:lang w:val="en-GB"/>
        </w:rPr>
        <w:t>age of boats in Bays to ensure optimum storage conditions and access for all members. Where boats are to be moved the Adm</w:t>
      </w:r>
      <w:r>
        <w:rPr>
          <w:color w:val="29352C"/>
          <w:sz w:val="20"/>
          <w:szCs w:val="20"/>
          <w:lang w:val="en-GB"/>
        </w:rPr>
        <w:t>i</w:t>
      </w:r>
      <w:r>
        <w:rPr>
          <w:color w:val="0F1A10"/>
          <w:sz w:val="20"/>
          <w:szCs w:val="20"/>
          <w:lang w:val="en-GB"/>
        </w:rPr>
        <w:t xml:space="preserve">nistrator will contact and advise those parties affected prior to moving the boats. </w:t>
      </w:r>
    </w:p>
    <w:p w:rsidR="00491530" w:rsidRDefault="00491530" w:rsidP="00491530">
      <w:pPr>
        <w:pStyle w:val="ListParagraph"/>
      </w:pPr>
    </w:p>
    <w:p w:rsidR="00491530" w:rsidRDefault="00491530" w:rsidP="00491530">
      <w:pPr>
        <w:pStyle w:val="ListParagraph"/>
        <w:numPr>
          <w:ilvl w:val="0"/>
          <w:numId w:val="1"/>
        </w:numPr>
      </w:pPr>
      <w:r>
        <w:t>Application and Allocation of Boat Storage Bays</w:t>
      </w:r>
    </w:p>
    <w:p w:rsidR="00002D04" w:rsidRDefault="00002D04" w:rsidP="00002D04">
      <w:pPr>
        <w:pStyle w:val="Style"/>
        <w:spacing w:before="62" w:line="249" w:lineRule="exact"/>
        <w:ind w:left="720" w:right="696"/>
        <w:rPr>
          <w:color w:val="0F1A10"/>
          <w:sz w:val="20"/>
          <w:szCs w:val="20"/>
          <w:lang w:val="en-GB"/>
        </w:rPr>
      </w:pPr>
      <w:r>
        <w:rPr>
          <w:color w:val="0F1A10"/>
          <w:sz w:val="20"/>
          <w:szCs w:val="20"/>
          <w:lang w:val="en-GB"/>
        </w:rPr>
        <w:t>Bays are at a premium and as such will be limited to one Bay per member.</w:t>
      </w:r>
    </w:p>
    <w:p w:rsidR="00002D04" w:rsidRDefault="00002D04" w:rsidP="00002D04">
      <w:pPr>
        <w:pStyle w:val="Style"/>
        <w:spacing w:before="230" w:line="249" w:lineRule="exact"/>
        <w:ind w:left="720"/>
        <w:jc w:val="both"/>
        <w:rPr>
          <w:color w:val="29352C"/>
          <w:sz w:val="20"/>
          <w:szCs w:val="20"/>
          <w:lang w:val="en-GB"/>
        </w:rPr>
      </w:pPr>
      <w:r>
        <w:rPr>
          <w:color w:val="0F1A10"/>
          <w:sz w:val="20"/>
          <w:szCs w:val="20"/>
          <w:lang w:val="en-GB"/>
        </w:rPr>
        <w:t>Application for a Bay shall be made using the Boat Bay Application form, and submitting the form to the Boat Rack Administrator</w:t>
      </w:r>
      <w:r>
        <w:rPr>
          <w:color w:val="000000"/>
          <w:sz w:val="20"/>
          <w:szCs w:val="20"/>
          <w:lang w:val="en-GB"/>
        </w:rPr>
        <w:t xml:space="preserve">. </w:t>
      </w:r>
      <w:r>
        <w:rPr>
          <w:color w:val="0F1A10"/>
          <w:sz w:val="20"/>
          <w:szCs w:val="20"/>
          <w:lang w:val="en-GB"/>
        </w:rPr>
        <w:t>The Administrator will register rece</w:t>
      </w:r>
      <w:r>
        <w:rPr>
          <w:color w:val="29352C"/>
          <w:sz w:val="20"/>
          <w:szCs w:val="20"/>
          <w:lang w:val="en-GB"/>
        </w:rPr>
        <w:t>i</w:t>
      </w:r>
      <w:r>
        <w:rPr>
          <w:color w:val="0F1A10"/>
          <w:sz w:val="20"/>
          <w:szCs w:val="20"/>
          <w:lang w:val="en-GB"/>
        </w:rPr>
        <w:t>pt of the appl</w:t>
      </w:r>
      <w:r>
        <w:rPr>
          <w:color w:val="29352C"/>
          <w:sz w:val="20"/>
          <w:szCs w:val="20"/>
          <w:lang w:val="en-GB"/>
        </w:rPr>
        <w:t>i</w:t>
      </w:r>
      <w:r>
        <w:rPr>
          <w:color w:val="0F1A10"/>
          <w:sz w:val="20"/>
          <w:szCs w:val="20"/>
          <w:lang w:val="en-GB"/>
        </w:rPr>
        <w:t>cation</w:t>
      </w:r>
      <w:r>
        <w:rPr>
          <w:color w:val="29352C"/>
          <w:sz w:val="20"/>
          <w:szCs w:val="20"/>
          <w:lang w:val="en-GB"/>
        </w:rPr>
        <w:t>.</w:t>
      </w:r>
    </w:p>
    <w:p w:rsidR="00002D04" w:rsidRDefault="00002D04" w:rsidP="00002D04">
      <w:pPr>
        <w:pStyle w:val="Style"/>
        <w:spacing w:before="230" w:line="249" w:lineRule="exact"/>
        <w:ind w:left="720"/>
        <w:jc w:val="both"/>
        <w:rPr>
          <w:color w:val="000000"/>
          <w:sz w:val="20"/>
          <w:szCs w:val="20"/>
          <w:lang w:val="en-GB"/>
        </w:rPr>
      </w:pPr>
      <w:r>
        <w:rPr>
          <w:color w:val="0F1A10"/>
          <w:sz w:val="20"/>
          <w:szCs w:val="20"/>
          <w:lang w:val="en-GB"/>
        </w:rPr>
        <w:t>A wait list w</w:t>
      </w:r>
      <w:r>
        <w:rPr>
          <w:color w:val="29352C"/>
          <w:sz w:val="20"/>
          <w:szCs w:val="20"/>
          <w:lang w:val="en-GB"/>
        </w:rPr>
        <w:t>i</w:t>
      </w:r>
      <w:r>
        <w:rPr>
          <w:color w:val="0F1A10"/>
          <w:sz w:val="20"/>
          <w:szCs w:val="20"/>
          <w:lang w:val="en-GB"/>
        </w:rPr>
        <w:t>ll be centrally ma</w:t>
      </w:r>
      <w:r>
        <w:rPr>
          <w:color w:val="29352C"/>
          <w:sz w:val="20"/>
          <w:szCs w:val="20"/>
          <w:lang w:val="en-GB"/>
        </w:rPr>
        <w:t>i</w:t>
      </w:r>
      <w:r>
        <w:rPr>
          <w:color w:val="0F1A10"/>
          <w:sz w:val="20"/>
          <w:szCs w:val="20"/>
          <w:lang w:val="en-GB"/>
        </w:rPr>
        <w:t>ntained, which is a registe</w:t>
      </w:r>
      <w:r>
        <w:rPr>
          <w:color w:val="29352C"/>
          <w:sz w:val="20"/>
          <w:szCs w:val="20"/>
          <w:lang w:val="en-GB"/>
        </w:rPr>
        <w:t xml:space="preserve">r </w:t>
      </w:r>
      <w:r>
        <w:rPr>
          <w:color w:val="0F1A10"/>
          <w:sz w:val="20"/>
          <w:szCs w:val="20"/>
          <w:lang w:val="en-GB"/>
        </w:rPr>
        <w:t>of Members requiring Bays</w:t>
      </w:r>
      <w:r>
        <w:rPr>
          <w:color w:val="29352C"/>
          <w:sz w:val="20"/>
          <w:szCs w:val="20"/>
          <w:lang w:val="en-GB"/>
        </w:rPr>
        <w:t xml:space="preserve">. </w:t>
      </w:r>
      <w:r>
        <w:rPr>
          <w:color w:val="0F1A10"/>
          <w:sz w:val="20"/>
          <w:szCs w:val="20"/>
          <w:lang w:val="en-GB"/>
        </w:rPr>
        <w:t>The list w</w:t>
      </w:r>
      <w:r>
        <w:rPr>
          <w:color w:val="29352C"/>
          <w:sz w:val="20"/>
          <w:szCs w:val="20"/>
          <w:lang w:val="en-GB"/>
        </w:rPr>
        <w:t>i</w:t>
      </w:r>
      <w:r>
        <w:rPr>
          <w:color w:val="0F1A10"/>
          <w:sz w:val="20"/>
          <w:szCs w:val="20"/>
          <w:lang w:val="en-GB"/>
        </w:rPr>
        <w:t>l</w:t>
      </w:r>
      <w:r>
        <w:rPr>
          <w:color w:val="29352C"/>
          <w:sz w:val="20"/>
          <w:szCs w:val="20"/>
          <w:lang w:val="en-GB"/>
        </w:rPr>
        <w:t xml:space="preserve">l </w:t>
      </w:r>
      <w:r>
        <w:rPr>
          <w:color w:val="0F1A10"/>
          <w:sz w:val="20"/>
          <w:szCs w:val="20"/>
          <w:lang w:val="en-GB"/>
        </w:rPr>
        <w:t>be prior</w:t>
      </w:r>
      <w:r>
        <w:rPr>
          <w:color w:val="29352C"/>
          <w:sz w:val="20"/>
          <w:szCs w:val="20"/>
          <w:lang w:val="en-GB"/>
        </w:rPr>
        <w:t>i</w:t>
      </w:r>
      <w:r>
        <w:rPr>
          <w:color w:val="0F1A10"/>
          <w:sz w:val="20"/>
          <w:szCs w:val="20"/>
          <w:lang w:val="en-GB"/>
        </w:rPr>
        <w:t>t</w:t>
      </w:r>
      <w:r>
        <w:rPr>
          <w:color w:val="29352C"/>
          <w:sz w:val="20"/>
          <w:szCs w:val="20"/>
          <w:lang w:val="en-GB"/>
        </w:rPr>
        <w:t>i</w:t>
      </w:r>
      <w:r>
        <w:rPr>
          <w:color w:val="0F1A10"/>
          <w:sz w:val="20"/>
          <w:szCs w:val="20"/>
          <w:lang w:val="en-GB"/>
        </w:rPr>
        <w:t>zed based on length of membership and timing of request for a Bay. Bays will be offered to Member applicants who have been a member for a minimum of three (3) months in the first instance. Should Bays be available and no existing Members require the Bay, the Bay may then be offered to new Members in order of the wait list</w:t>
      </w:r>
      <w:r>
        <w:rPr>
          <w:color w:val="000000"/>
          <w:sz w:val="20"/>
          <w:szCs w:val="20"/>
          <w:lang w:val="en-GB"/>
        </w:rPr>
        <w:t>.</w:t>
      </w:r>
    </w:p>
    <w:p w:rsidR="00002D04" w:rsidRDefault="00002D04" w:rsidP="00002D04">
      <w:pPr>
        <w:pStyle w:val="Style"/>
        <w:spacing w:before="273" w:line="249" w:lineRule="exact"/>
        <w:ind w:left="720"/>
        <w:jc w:val="both"/>
        <w:rPr>
          <w:color w:val="0B150C"/>
          <w:sz w:val="20"/>
          <w:szCs w:val="20"/>
          <w:lang w:val="en-GB"/>
        </w:rPr>
      </w:pPr>
      <w:r>
        <w:rPr>
          <w:color w:val="0B150C"/>
          <w:sz w:val="20"/>
          <w:szCs w:val="20"/>
          <w:lang w:val="en-GB"/>
        </w:rPr>
        <w:t>When a Bay is available the next ranked applicant will be contacted and offered a Bay. The applicant must then make arrangements with the Office Manager to pay for the Bay</w:t>
      </w:r>
      <w:r>
        <w:rPr>
          <w:color w:val="263332"/>
          <w:sz w:val="20"/>
          <w:szCs w:val="20"/>
          <w:lang w:val="en-GB"/>
        </w:rPr>
        <w:t xml:space="preserve">. </w:t>
      </w:r>
      <w:r>
        <w:rPr>
          <w:color w:val="0B150C"/>
          <w:sz w:val="20"/>
          <w:szCs w:val="20"/>
          <w:lang w:val="en-GB"/>
        </w:rPr>
        <w:t xml:space="preserve">Occupancy of the Bays shall not occur until payment has been made and receipted. The Member's key will be reprogrammed to access the Member Boat Rack area once payment </w:t>
      </w:r>
      <w:r>
        <w:rPr>
          <w:color w:val="0B150C"/>
          <w:sz w:val="20"/>
          <w:szCs w:val="20"/>
          <w:lang w:val="en-GB"/>
        </w:rPr>
        <w:lastRenderedPageBreak/>
        <w:t>has been made.</w:t>
      </w:r>
    </w:p>
    <w:p w:rsidR="000E703D" w:rsidRDefault="000E703D" w:rsidP="000E703D">
      <w:pPr>
        <w:pStyle w:val="ListParagraph"/>
      </w:pPr>
    </w:p>
    <w:p w:rsidR="00491530" w:rsidRDefault="000E703D" w:rsidP="000E703D">
      <w:pPr>
        <w:pStyle w:val="ListParagraph"/>
        <w:numPr>
          <w:ilvl w:val="0"/>
          <w:numId w:val="1"/>
        </w:numPr>
      </w:pPr>
      <w:r>
        <w:t>Annual Membership Renewal and Bays</w:t>
      </w:r>
    </w:p>
    <w:p w:rsidR="007225B7" w:rsidRDefault="007225B7" w:rsidP="007225B7">
      <w:pPr>
        <w:pStyle w:val="Style"/>
        <w:spacing w:before="57" w:line="249" w:lineRule="exact"/>
        <w:ind w:left="720"/>
        <w:jc w:val="both"/>
        <w:rPr>
          <w:color w:val="0B150C"/>
          <w:sz w:val="20"/>
          <w:szCs w:val="20"/>
          <w:lang w:val="en-GB"/>
        </w:rPr>
      </w:pPr>
      <w:r>
        <w:rPr>
          <w:color w:val="0B150C"/>
          <w:sz w:val="20"/>
          <w:szCs w:val="20"/>
          <w:lang w:val="en-GB"/>
        </w:rPr>
        <w:t>Members are invited to renew their Bay annually at Membership Renewal</w:t>
      </w:r>
      <w:r>
        <w:rPr>
          <w:color w:val="000000"/>
          <w:sz w:val="20"/>
          <w:szCs w:val="20"/>
          <w:lang w:val="en-GB"/>
        </w:rPr>
        <w:t xml:space="preserve">. </w:t>
      </w:r>
      <w:r>
        <w:rPr>
          <w:color w:val="0B150C"/>
          <w:sz w:val="20"/>
          <w:szCs w:val="20"/>
          <w:lang w:val="en-GB"/>
        </w:rPr>
        <w:t>Bays will be offered to the current occupant at Membership Renewal in accordance with this By-Law.</w:t>
      </w:r>
    </w:p>
    <w:p w:rsidR="000E703D" w:rsidRDefault="000E703D" w:rsidP="000E703D">
      <w:pPr>
        <w:pStyle w:val="ListParagraph"/>
      </w:pPr>
    </w:p>
    <w:p w:rsidR="000E703D" w:rsidRDefault="000E703D" w:rsidP="000E703D">
      <w:pPr>
        <w:pStyle w:val="ListParagraph"/>
        <w:numPr>
          <w:ilvl w:val="0"/>
          <w:numId w:val="1"/>
        </w:numPr>
      </w:pPr>
      <w:r>
        <w:t>Selling a Boat which is Stored in a Boat Storage Bay</w:t>
      </w:r>
    </w:p>
    <w:p w:rsidR="0010185E" w:rsidRDefault="0010185E" w:rsidP="0010185E">
      <w:pPr>
        <w:pStyle w:val="Style"/>
        <w:spacing w:before="57" w:line="249" w:lineRule="exact"/>
        <w:ind w:left="720"/>
        <w:jc w:val="both"/>
        <w:rPr>
          <w:color w:val="0B150C"/>
          <w:sz w:val="20"/>
          <w:szCs w:val="20"/>
          <w:lang w:val="en-GB"/>
        </w:rPr>
      </w:pPr>
      <w:r>
        <w:rPr>
          <w:color w:val="0B150C"/>
          <w:sz w:val="20"/>
          <w:szCs w:val="20"/>
          <w:lang w:val="en-GB"/>
        </w:rPr>
        <w:t xml:space="preserve">Where a Member sells a boat and the boat is stored at </w:t>
      </w:r>
      <w:r w:rsidR="001A02D8">
        <w:rPr>
          <w:color w:val="0B150C"/>
          <w:sz w:val="20"/>
          <w:szCs w:val="20"/>
          <w:lang w:val="en-GB"/>
        </w:rPr>
        <w:t>CRC</w:t>
      </w:r>
      <w:r>
        <w:rPr>
          <w:color w:val="0B150C"/>
          <w:sz w:val="20"/>
          <w:szCs w:val="20"/>
          <w:lang w:val="en-GB"/>
        </w:rPr>
        <w:t>C in a Bay, unless the Member chooses to retain the Bay, rights to the Bay will be rescinded and the Bay will be made available to the next person on the wait list</w:t>
      </w:r>
      <w:r>
        <w:rPr>
          <w:color w:val="000000"/>
          <w:sz w:val="20"/>
          <w:szCs w:val="20"/>
          <w:lang w:val="en-GB"/>
        </w:rPr>
        <w:t xml:space="preserve">. </w:t>
      </w:r>
      <w:r>
        <w:rPr>
          <w:color w:val="0B150C"/>
          <w:sz w:val="20"/>
          <w:szCs w:val="20"/>
          <w:lang w:val="en-GB"/>
        </w:rPr>
        <w:t>The Member selling the boat must make arrangements for the boat to be removed as soon as possible and advise the Boat Rack Administrator accordingly.</w:t>
      </w:r>
    </w:p>
    <w:p w:rsidR="0010185E" w:rsidRDefault="0010185E" w:rsidP="0010185E">
      <w:pPr>
        <w:pStyle w:val="Style"/>
        <w:spacing w:before="235" w:line="249" w:lineRule="exact"/>
        <w:ind w:left="720"/>
        <w:jc w:val="both"/>
        <w:rPr>
          <w:color w:val="0B150C"/>
          <w:sz w:val="20"/>
          <w:szCs w:val="20"/>
          <w:lang w:val="en-GB"/>
        </w:rPr>
      </w:pPr>
      <w:r>
        <w:rPr>
          <w:color w:val="0B150C"/>
          <w:sz w:val="20"/>
          <w:szCs w:val="20"/>
          <w:lang w:val="en-GB"/>
        </w:rPr>
        <w:t>If this then means the Member no longer has a Bay, the Member's key will also be re</w:t>
      </w:r>
      <w:r w:rsidR="001A02D8">
        <w:rPr>
          <w:color w:val="0B150C"/>
          <w:sz w:val="20"/>
          <w:szCs w:val="20"/>
          <w:lang w:val="en-GB"/>
        </w:rPr>
        <w:t>turned</w:t>
      </w:r>
      <w:r>
        <w:rPr>
          <w:color w:val="0B150C"/>
          <w:sz w:val="20"/>
          <w:szCs w:val="20"/>
          <w:lang w:val="en-GB"/>
        </w:rPr>
        <w:t>.</w:t>
      </w:r>
    </w:p>
    <w:p w:rsidR="000E703D" w:rsidRDefault="000E703D" w:rsidP="000E703D">
      <w:pPr>
        <w:pStyle w:val="ListParagraph"/>
      </w:pPr>
    </w:p>
    <w:p w:rsidR="000E703D" w:rsidRDefault="000E703D" w:rsidP="000E703D">
      <w:pPr>
        <w:pStyle w:val="ListParagraph"/>
        <w:numPr>
          <w:ilvl w:val="0"/>
          <w:numId w:val="1"/>
        </w:numPr>
      </w:pPr>
      <w:r>
        <w:t>Bay No Longer Required by a Member</w:t>
      </w:r>
    </w:p>
    <w:p w:rsidR="008270EA" w:rsidRDefault="008270EA" w:rsidP="008270EA">
      <w:pPr>
        <w:pStyle w:val="Style"/>
        <w:spacing w:before="62" w:line="249" w:lineRule="exact"/>
        <w:ind w:left="720"/>
        <w:jc w:val="both"/>
        <w:rPr>
          <w:color w:val="0B150C"/>
          <w:sz w:val="20"/>
          <w:szCs w:val="20"/>
          <w:lang w:val="en-GB"/>
        </w:rPr>
      </w:pPr>
      <w:r>
        <w:rPr>
          <w:color w:val="0B150C"/>
          <w:sz w:val="20"/>
          <w:szCs w:val="20"/>
          <w:lang w:val="en-GB"/>
        </w:rPr>
        <w:t>Where a Member no longer requires a Bay, the Member shall advise the Boat Rack Administrator, and vacate the Bay. The Bay will then be offered to the next person on the wait list at the applicable pro-rata rate. There will be no refund of monies if the Bay is relinquished during the Membership year.</w:t>
      </w:r>
    </w:p>
    <w:p w:rsidR="008270EA" w:rsidRDefault="008270EA" w:rsidP="008270EA">
      <w:pPr>
        <w:pStyle w:val="Style"/>
        <w:spacing w:before="287" w:line="249" w:lineRule="exact"/>
        <w:ind w:left="720"/>
        <w:jc w:val="both"/>
        <w:rPr>
          <w:color w:val="0B150C"/>
          <w:sz w:val="20"/>
          <w:szCs w:val="20"/>
          <w:lang w:val="en-GB"/>
        </w:rPr>
      </w:pPr>
      <w:r>
        <w:rPr>
          <w:color w:val="0B150C"/>
          <w:sz w:val="20"/>
          <w:szCs w:val="20"/>
          <w:lang w:val="en-GB"/>
        </w:rPr>
        <w:t>Bays may not be</w:t>
      </w:r>
      <w:r w:rsidR="00B23681">
        <w:rPr>
          <w:color w:val="0B150C"/>
          <w:sz w:val="20"/>
          <w:szCs w:val="20"/>
          <w:lang w:val="en-GB"/>
        </w:rPr>
        <w:t xml:space="preserve"> transferred or</w:t>
      </w:r>
      <w:r>
        <w:rPr>
          <w:color w:val="0B150C"/>
          <w:sz w:val="20"/>
          <w:szCs w:val="20"/>
          <w:lang w:val="en-GB"/>
        </w:rPr>
        <w:t xml:space="preserve"> on-sold by Members.</w:t>
      </w:r>
    </w:p>
    <w:p w:rsidR="000E703D" w:rsidRDefault="000E703D" w:rsidP="00B6451F">
      <w:pPr>
        <w:pStyle w:val="ListParagraph"/>
        <w:tabs>
          <w:tab w:val="left" w:pos="2205"/>
        </w:tabs>
      </w:pPr>
    </w:p>
    <w:p w:rsidR="00C3114E" w:rsidRDefault="000E703D" w:rsidP="00C3114E">
      <w:pPr>
        <w:pStyle w:val="ListParagraph"/>
        <w:numPr>
          <w:ilvl w:val="0"/>
          <w:numId w:val="1"/>
        </w:numPr>
      </w:pPr>
      <w:r>
        <w:t>Member with Boat Bay does not Renew Membership</w:t>
      </w:r>
    </w:p>
    <w:p w:rsidR="00902CAD" w:rsidRDefault="00902CAD" w:rsidP="00BC17BE">
      <w:pPr>
        <w:pStyle w:val="Style"/>
        <w:spacing w:before="62" w:line="249" w:lineRule="exact"/>
        <w:ind w:left="720"/>
        <w:jc w:val="both"/>
        <w:rPr>
          <w:color w:val="0B150C"/>
          <w:sz w:val="20"/>
          <w:szCs w:val="20"/>
          <w:lang w:val="en-GB"/>
        </w:rPr>
      </w:pPr>
      <w:r w:rsidRPr="00902CAD">
        <w:rPr>
          <w:color w:val="0B150C"/>
          <w:sz w:val="20"/>
          <w:szCs w:val="20"/>
          <w:lang w:val="en-GB"/>
        </w:rPr>
        <w:t>If a member fails to renew their membership by the commencement of the new membership year (i</w:t>
      </w:r>
      <w:r w:rsidRPr="00902CAD">
        <w:rPr>
          <w:color w:val="000000"/>
          <w:sz w:val="20"/>
          <w:szCs w:val="20"/>
          <w:lang w:val="en-GB"/>
        </w:rPr>
        <w:t>.</w:t>
      </w:r>
      <w:r w:rsidRPr="00902CAD">
        <w:rPr>
          <w:color w:val="0B150C"/>
          <w:sz w:val="20"/>
          <w:szCs w:val="20"/>
          <w:lang w:val="en-GB"/>
        </w:rPr>
        <w:t xml:space="preserve">e. </w:t>
      </w:r>
      <w:r w:rsidR="002449AB">
        <w:rPr>
          <w:color w:val="0B150C"/>
          <w:w w:val="108"/>
          <w:sz w:val="20"/>
          <w:szCs w:val="20"/>
          <w:lang w:val="en-GB"/>
        </w:rPr>
        <w:t>1st</w:t>
      </w:r>
      <w:r w:rsidRPr="00902CAD">
        <w:rPr>
          <w:color w:val="0B150C"/>
          <w:w w:val="108"/>
          <w:sz w:val="20"/>
          <w:szCs w:val="20"/>
          <w:lang w:val="en-GB"/>
        </w:rPr>
        <w:t xml:space="preserve"> </w:t>
      </w:r>
      <w:r w:rsidRPr="00902CAD">
        <w:rPr>
          <w:color w:val="0B150C"/>
          <w:sz w:val="20"/>
          <w:szCs w:val="20"/>
          <w:lang w:val="en-GB"/>
        </w:rPr>
        <w:t>October) the executive committee reserves the right to do the following:</w:t>
      </w:r>
    </w:p>
    <w:p w:rsidR="002449AB" w:rsidRPr="00902CAD" w:rsidRDefault="002449AB" w:rsidP="00BC17BE">
      <w:pPr>
        <w:pStyle w:val="Style"/>
        <w:spacing w:before="62" w:line="249" w:lineRule="exact"/>
        <w:ind w:leftChars="720" w:left="1584"/>
        <w:jc w:val="both"/>
        <w:rPr>
          <w:color w:val="0B150C"/>
          <w:sz w:val="20"/>
          <w:szCs w:val="20"/>
          <w:lang w:val="en-GB"/>
        </w:rPr>
      </w:pPr>
    </w:p>
    <w:p w:rsidR="00902CAD" w:rsidRPr="00902CAD" w:rsidRDefault="00902CAD" w:rsidP="00BC17BE">
      <w:pPr>
        <w:pStyle w:val="Style"/>
        <w:spacing w:before="9" w:line="249" w:lineRule="exact"/>
        <w:ind w:leftChars="720" w:left="1584"/>
        <w:jc w:val="both"/>
        <w:rPr>
          <w:color w:val="0B150C"/>
          <w:sz w:val="20"/>
          <w:szCs w:val="20"/>
          <w:lang w:val="en-GB"/>
        </w:rPr>
      </w:pPr>
      <w:r w:rsidRPr="00902CAD">
        <w:rPr>
          <w:color w:val="0B150C"/>
          <w:sz w:val="20"/>
          <w:szCs w:val="20"/>
          <w:lang w:val="en-GB"/>
        </w:rPr>
        <w:t>Within 2 weeks of commencement of the new membership year move the craft / equipment to alternative storage.</w:t>
      </w:r>
    </w:p>
    <w:p w:rsidR="00902CAD" w:rsidRPr="00902CAD" w:rsidRDefault="00902CAD" w:rsidP="00BC17BE">
      <w:pPr>
        <w:pStyle w:val="Style"/>
        <w:spacing w:before="9" w:line="249" w:lineRule="exact"/>
        <w:ind w:leftChars="720" w:left="1584"/>
        <w:jc w:val="both"/>
        <w:rPr>
          <w:color w:val="0B150C"/>
          <w:sz w:val="20"/>
          <w:szCs w:val="20"/>
          <w:lang w:val="en-GB"/>
        </w:rPr>
      </w:pPr>
    </w:p>
    <w:p w:rsidR="00902CAD" w:rsidRPr="00902CAD" w:rsidRDefault="00902CAD" w:rsidP="00BC17BE">
      <w:pPr>
        <w:pStyle w:val="Style"/>
        <w:spacing w:before="9" w:line="249" w:lineRule="exact"/>
        <w:ind w:leftChars="720" w:left="1584"/>
        <w:jc w:val="both"/>
        <w:rPr>
          <w:color w:val="0B150C"/>
          <w:sz w:val="20"/>
          <w:szCs w:val="20"/>
          <w:lang w:val="en-GB"/>
        </w:rPr>
      </w:pPr>
      <w:r w:rsidRPr="00902CAD">
        <w:rPr>
          <w:color w:val="0B150C"/>
          <w:sz w:val="20"/>
          <w:szCs w:val="20"/>
          <w:lang w:val="en-GB"/>
        </w:rPr>
        <w:t>Within 3 months of commencement of the new membership year allow use of any unclaimed craft / equipment by club members; and</w:t>
      </w:r>
    </w:p>
    <w:p w:rsidR="00902CAD" w:rsidRPr="00902CAD" w:rsidRDefault="00902CAD" w:rsidP="00BC17BE">
      <w:pPr>
        <w:pStyle w:val="Style"/>
        <w:spacing w:before="9" w:line="249" w:lineRule="exact"/>
        <w:ind w:leftChars="720" w:left="1584"/>
        <w:jc w:val="both"/>
        <w:rPr>
          <w:color w:val="0B150C"/>
          <w:sz w:val="20"/>
          <w:szCs w:val="20"/>
          <w:lang w:val="en-GB"/>
        </w:rPr>
      </w:pPr>
    </w:p>
    <w:p w:rsidR="00902CAD" w:rsidRPr="00902CAD" w:rsidRDefault="00902CAD" w:rsidP="00BC17BE">
      <w:pPr>
        <w:pStyle w:val="Style"/>
        <w:spacing w:before="9" w:line="249" w:lineRule="exact"/>
        <w:ind w:leftChars="720" w:left="1584"/>
        <w:jc w:val="both"/>
        <w:rPr>
          <w:color w:val="0B150C"/>
          <w:sz w:val="20"/>
          <w:szCs w:val="20"/>
          <w:lang w:val="en-GB"/>
        </w:rPr>
      </w:pPr>
      <w:r w:rsidRPr="00902CAD">
        <w:rPr>
          <w:color w:val="0B150C"/>
          <w:sz w:val="20"/>
          <w:szCs w:val="20"/>
          <w:lang w:val="en-GB"/>
        </w:rPr>
        <w:t>Within 6 months of commencement of the new membership year transfer ownership of unclaimed craft / equipment to the club.</w:t>
      </w:r>
    </w:p>
    <w:p w:rsidR="00BC17BE" w:rsidRDefault="0035182A" w:rsidP="00BC17BE">
      <w:pPr>
        <w:jc w:val="both"/>
        <w:rPr>
          <w:rFonts w:ascii="Arial" w:eastAsia="Times New Roman" w:hAnsi="Arial" w:cs="Arial"/>
          <w:color w:val="0B150C"/>
          <w:sz w:val="20"/>
          <w:szCs w:val="20"/>
          <w:lang w:val="en-GB" w:eastAsia="en-AU"/>
        </w:rPr>
      </w:pPr>
      <w:r>
        <w:rPr>
          <w:rFonts w:ascii="Arial" w:eastAsia="Times New Roman" w:hAnsi="Arial" w:cs="Arial"/>
          <w:color w:val="0B150C"/>
          <w:sz w:val="20"/>
          <w:szCs w:val="20"/>
          <w:lang w:val="en-GB" w:eastAsia="en-AU"/>
        </w:rPr>
        <w:tab/>
      </w:r>
    </w:p>
    <w:p w:rsidR="00C3114E" w:rsidRPr="00BC17BE" w:rsidRDefault="00902CAD" w:rsidP="00BC17BE">
      <w:pPr>
        <w:ind w:left="720"/>
        <w:jc w:val="both"/>
        <w:rPr>
          <w:rFonts w:ascii="Arial" w:hAnsi="Arial" w:cs="Arial"/>
          <w:color w:val="0B150C"/>
          <w:sz w:val="20"/>
          <w:szCs w:val="20"/>
          <w:lang w:val="en-GB"/>
        </w:rPr>
      </w:pPr>
      <w:r w:rsidRPr="00BC17BE">
        <w:rPr>
          <w:rFonts w:ascii="Arial" w:hAnsi="Arial" w:cs="Arial"/>
          <w:color w:val="0B150C"/>
          <w:sz w:val="20"/>
          <w:szCs w:val="20"/>
          <w:lang w:val="en-GB"/>
        </w:rPr>
        <w:t xml:space="preserve">Any Members with </w:t>
      </w:r>
      <w:r w:rsidR="002449AB" w:rsidRPr="00BC17BE">
        <w:rPr>
          <w:rFonts w:ascii="Arial" w:hAnsi="Arial" w:cs="Arial"/>
          <w:color w:val="0B150C"/>
          <w:sz w:val="20"/>
          <w:szCs w:val="20"/>
          <w:lang w:val="en-GB"/>
        </w:rPr>
        <w:t xml:space="preserve">a </w:t>
      </w:r>
      <w:r w:rsidRPr="00BC17BE">
        <w:rPr>
          <w:rFonts w:ascii="Arial" w:hAnsi="Arial" w:cs="Arial"/>
          <w:color w:val="0B150C"/>
          <w:sz w:val="20"/>
          <w:szCs w:val="20"/>
          <w:lang w:val="en-GB"/>
        </w:rPr>
        <w:t>Bay who renew their Membership after the membership renewal has completed will lose the Bay and will have to reapply for a Bay</w:t>
      </w:r>
    </w:p>
    <w:p w:rsidR="00902CAD" w:rsidRDefault="00902CAD" w:rsidP="0035182A">
      <w:pPr>
        <w:ind w:leftChars="327" w:left="719"/>
        <w:jc w:val="both"/>
      </w:pPr>
    </w:p>
    <w:p w:rsidR="00C3114E" w:rsidRDefault="00BC17BE" w:rsidP="00C3114E">
      <w:pPr>
        <w:pStyle w:val="ListParagraph"/>
        <w:numPr>
          <w:ilvl w:val="0"/>
          <w:numId w:val="1"/>
        </w:numPr>
      </w:pPr>
      <w:r>
        <w:t>Condition</w:t>
      </w:r>
      <w:r w:rsidR="001348D0">
        <w:t>s</w:t>
      </w:r>
      <w:r>
        <w:t xml:space="preserve"> of Use of Bay</w:t>
      </w:r>
    </w:p>
    <w:p w:rsidR="00BC17BE" w:rsidRDefault="00BC17BE" w:rsidP="0025675D">
      <w:pPr>
        <w:pStyle w:val="Style"/>
        <w:spacing w:before="62" w:line="249" w:lineRule="exact"/>
        <w:ind w:left="720"/>
        <w:jc w:val="both"/>
        <w:rPr>
          <w:color w:val="101B11"/>
          <w:sz w:val="20"/>
          <w:szCs w:val="20"/>
          <w:lang w:val="en-GB"/>
        </w:rPr>
      </w:pPr>
      <w:r>
        <w:rPr>
          <w:color w:val="101B11"/>
          <w:sz w:val="20"/>
          <w:szCs w:val="20"/>
          <w:lang w:val="en-GB"/>
        </w:rPr>
        <w:t>The Bay must be kept neat and tidy at all times. Boats should be washed down of all debris prior to being returned to the Bay.</w:t>
      </w:r>
    </w:p>
    <w:p w:rsidR="00BC17BE" w:rsidRDefault="00BC17BE" w:rsidP="0025675D">
      <w:pPr>
        <w:pStyle w:val="Style"/>
        <w:spacing w:before="235" w:line="225" w:lineRule="exact"/>
        <w:ind w:left="720"/>
        <w:jc w:val="both"/>
        <w:rPr>
          <w:color w:val="101B11"/>
          <w:sz w:val="20"/>
          <w:szCs w:val="20"/>
          <w:lang w:val="en-GB"/>
        </w:rPr>
      </w:pPr>
      <w:r>
        <w:rPr>
          <w:color w:val="101B11"/>
          <w:sz w:val="20"/>
          <w:szCs w:val="20"/>
          <w:lang w:val="en-GB"/>
        </w:rPr>
        <w:t xml:space="preserve">Members with lower or bottom rack Bays must keep all items </w:t>
      </w:r>
      <w:r>
        <w:rPr>
          <w:i/>
          <w:iCs/>
          <w:color w:val="101B11"/>
          <w:sz w:val="20"/>
          <w:szCs w:val="20"/>
          <w:lang w:val="en-GB"/>
        </w:rPr>
        <w:t xml:space="preserve">off </w:t>
      </w:r>
      <w:r>
        <w:rPr>
          <w:color w:val="101B11"/>
          <w:sz w:val="20"/>
          <w:szCs w:val="20"/>
          <w:lang w:val="en-GB"/>
        </w:rPr>
        <w:t>the floor.</w:t>
      </w:r>
    </w:p>
    <w:p w:rsidR="00BC17BE" w:rsidRDefault="00BC17BE" w:rsidP="0025675D">
      <w:pPr>
        <w:pStyle w:val="Style"/>
        <w:spacing w:before="235" w:line="225" w:lineRule="exact"/>
        <w:ind w:left="720"/>
        <w:jc w:val="both"/>
        <w:rPr>
          <w:color w:val="101B11"/>
          <w:sz w:val="20"/>
          <w:szCs w:val="20"/>
          <w:lang w:val="en-GB"/>
        </w:rPr>
      </w:pPr>
      <w:r>
        <w:rPr>
          <w:color w:val="101B11"/>
          <w:sz w:val="20"/>
          <w:szCs w:val="20"/>
          <w:lang w:val="en-GB"/>
        </w:rPr>
        <w:t>Do not use any other Member's boat unless you have been granted permission.</w:t>
      </w:r>
    </w:p>
    <w:p w:rsidR="00BC17BE" w:rsidRDefault="00BC17BE" w:rsidP="0025675D">
      <w:pPr>
        <w:pStyle w:val="Style"/>
        <w:spacing w:before="235" w:line="225" w:lineRule="exact"/>
        <w:ind w:left="720"/>
        <w:jc w:val="both"/>
        <w:rPr>
          <w:color w:val="101B11"/>
          <w:sz w:val="20"/>
          <w:szCs w:val="20"/>
          <w:lang w:val="en-GB"/>
        </w:rPr>
      </w:pPr>
      <w:r>
        <w:rPr>
          <w:color w:val="101B11"/>
          <w:sz w:val="20"/>
          <w:szCs w:val="20"/>
          <w:lang w:val="en-GB"/>
        </w:rPr>
        <w:lastRenderedPageBreak/>
        <w:t>Boats may not be stored on the floor at any time without the prior approval of the Administrator. Boats left on the floor for any period will be moved.</w:t>
      </w:r>
    </w:p>
    <w:p w:rsidR="00BC17BE" w:rsidRDefault="00BC17BE" w:rsidP="0025675D">
      <w:pPr>
        <w:pStyle w:val="Style"/>
        <w:spacing w:before="230" w:line="249" w:lineRule="exact"/>
        <w:ind w:left="720"/>
        <w:jc w:val="both"/>
        <w:rPr>
          <w:color w:val="101B11"/>
          <w:sz w:val="20"/>
          <w:szCs w:val="20"/>
          <w:lang w:val="en-GB"/>
        </w:rPr>
      </w:pPr>
      <w:r>
        <w:rPr>
          <w:color w:val="101B11"/>
          <w:sz w:val="20"/>
          <w:szCs w:val="20"/>
          <w:lang w:val="en-GB"/>
        </w:rPr>
        <w:t>Members may not attach permanent fixings to the Bay, i</w:t>
      </w:r>
      <w:r>
        <w:rPr>
          <w:color w:val="000000"/>
          <w:sz w:val="20"/>
          <w:szCs w:val="20"/>
          <w:lang w:val="en-GB"/>
        </w:rPr>
        <w:t>.</w:t>
      </w:r>
      <w:r>
        <w:rPr>
          <w:color w:val="101B11"/>
          <w:sz w:val="20"/>
          <w:szCs w:val="20"/>
          <w:lang w:val="en-GB"/>
        </w:rPr>
        <w:t xml:space="preserve">e. sliding racks, etc, or put fixings on the Bay that might impede access to or use of other Bays. The Administrator will remove inappropriate fixings without notice. </w:t>
      </w:r>
    </w:p>
    <w:p w:rsidR="00B23681" w:rsidRDefault="00B23681" w:rsidP="0025675D">
      <w:pPr>
        <w:pStyle w:val="Style"/>
        <w:spacing w:before="230" w:line="249" w:lineRule="exact"/>
        <w:ind w:left="720"/>
        <w:jc w:val="both"/>
        <w:rPr>
          <w:color w:val="101B11"/>
          <w:sz w:val="20"/>
          <w:szCs w:val="20"/>
          <w:lang w:val="en-GB"/>
        </w:rPr>
      </w:pPr>
      <w:r>
        <w:rPr>
          <w:color w:val="101B11"/>
          <w:sz w:val="20"/>
          <w:szCs w:val="20"/>
          <w:lang w:val="en-GB"/>
        </w:rPr>
        <w:t>Members may store more than one boat in their bay as long as it does not encroach or impede access to other bays.</w:t>
      </w:r>
    </w:p>
    <w:p w:rsidR="0073195B" w:rsidRDefault="00B23681" w:rsidP="0025675D">
      <w:pPr>
        <w:pStyle w:val="Style"/>
        <w:spacing w:before="230" w:line="249" w:lineRule="exact"/>
        <w:ind w:left="720"/>
        <w:jc w:val="both"/>
        <w:rPr>
          <w:color w:val="101B11"/>
          <w:sz w:val="20"/>
          <w:szCs w:val="20"/>
          <w:lang w:val="en-GB"/>
        </w:rPr>
      </w:pPr>
      <w:r>
        <w:rPr>
          <w:color w:val="101B11"/>
          <w:sz w:val="20"/>
          <w:szCs w:val="20"/>
          <w:lang w:val="en-GB"/>
        </w:rPr>
        <w:t>Members must ensure all equipment such as wash down hose and pedestals etc are stored properly after use and building (and possibly gate) is secured upon leaving.</w:t>
      </w:r>
    </w:p>
    <w:p w:rsidR="00B23681" w:rsidRDefault="0073195B" w:rsidP="0025675D">
      <w:pPr>
        <w:pStyle w:val="Style"/>
        <w:spacing w:before="230" w:line="249" w:lineRule="exact"/>
        <w:ind w:left="720"/>
        <w:jc w:val="both"/>
        <w:rPr>
          <w:color w:val="101B11"/>
          <w:sz w:val="20"/>
          <w:szCs w:val="20"/>
          <w:lang w:val="en-GB"/>
        </w:rPr>
      </w:pPr>
      <w:r>
        <w:rPr>
          <w:color w:val="101B11"/>
          <w:sz w:val="20"/>
          <w:szCs w:val="20"/>
          <w:lang w:val="en-GB"/>
        </w:rPr>
        <w:t>Should a member’s access key be misplaced, the member must notify the Boat administrator immediately and the member will be responsible for the cost of a replacement key.</w:t>
      </w:r>
      <w:r w:rsidR="00B23681">
        <w:rPr>
          <w:color w:val="101B11"/>
          <w:sz w:val="20"/>
          <w:szCs w:val="20"/>
          <w:lang w:val="en-GB"/>
        </w:rPr>
        <w:t xml:space="preserve"> </w:t>
      </w:r>
    </w:p>
    <w:p w:rsidR="001348D0" w:rsidRDefault="001348D0" w:rsidP="001348D0">
      <w:pPr>
        <w:pStyle w:val="ListParagraph"/>
      </w:pPr>
    </w:p>
    <w:p w:rsidR="001348D0" w:rsidRDefault="00284BB4" w:rsidP="00C3114E">
      <w:pPr>
        <w:pStyle w:val="ListParagraph"/>
        <w:numPr>
          <w:ilvl w:val="0"/>
          <w:numId w:val="1"/>
        </w:numPr>
      </w:pPr>
      <w:r>
        <w:t>Bays Used for Long Term Storage</w:t>
      </w:r>
    </w:p>
    <w:p w:rsidR="00D66193" w:rsidRDefault="00D66193" w:rsidP="00D66193">
      <w:pPr>
        <w:pStyle w:val="Style"/>
        <w:spacing w:before="62" w:line="249" w:lineRule="exact"/>
        <w:ind w:left="720"/>
        <w:jc w:val="both"/>
        <w:rPr>
          <w:color w:val="101B11"/>
          <w:sz w:val="20"/>
          <w:szCs w:val="20"/>
          <w:lang w:val="en-GB"/>
        </w:rPr>
      </w:pPr>
      <w:r>
        <w:rPr>
          <w:color w:val="101B11"/>
          <w:sz w:val="20"/>
          <w:szCs w:val="20"/>
          <w:lang w:val="en-GB"/>
        </w:rPr>
        <w:t>Bays will be reviewed 6 monthly by Executive to ascertain wh</w:t>
      </w:r>
      <w:r>
        <w:rPr>
          <w:color w:val="323E36"/>
          <w:sz w:val="20"/>
          <w:szCs w:val="20"/>
          <w:lang w:val="en-GB"/>
        </w:rPr>
        <w:t>i</w:t>
      </w:r>
      <w:r>
        <w:rPr>
          <w:color w:val="101B11"/>
          <w:sz w:val="20"/>
          <w:szCs w:val="20"/>
          <w:lang w:val="en-GB"/>
        </w:rPr>
        <w:t>ch of those Bays are being used for long term storage</w:t>
      </w:r>
      <w:r>
        <w:rPr>
          <w:color w:val="323E36"/>
          <w:sz w:val="20"/>
          <w:szCs w:val="20"/>
          <w:lang w:val="en-GB"/>
        </w:rPr>
        <w:t xml:space="preserve">. </w:t>
      </w:r>
      <w:r>
        <w:rPr>
          <w:color w:val="101B11"/>
          <w:sz w:val="20"/>
          <w:szCs w:val="20"/>
          <w:lang w:val="en-GB"/>
        </w:rPr>
        <w:t>Where it appears that the Bay is being used for long term storage of a boat and not for boat usage (i</w:t>
      </w:r>
      <w:r>
        <w:rPr>
          <w:color w:val="000000"/>
          <w:sz w:val="20"/>
          <w:szCs w:val="20"/>
          <w:lang w:val="en-GB"/>
        </w:rPr>
        <w:t>.</w:t>
      </w:r>
      <w:r>
        <w:rPr>
          <w:color w:val="101B11"/>
          <w:sz w:val="20"/>
          <w:szCs w:val="20"/>
          <w:lang w:val="en-GB"/>
        </w:rPr>
        <w:t>e. there is evidence that the boat is not being used or the Executive is aware that the Member is no longer actively paddling the craft stored in the Bay), the Bay user will be contacted and the purpose for their Bay clarified.</w:t>
      </w:r>
    </w:p>
    <w:p w:rsidR="00D66193" w:rsidRDefault="00D66193" w:rsidP="00D66193">
      <w:pPr>
        <w:pStyle w:val="Style"/>
        <w:tabs>
          <w:tab w:val="left" w:pos="302"/>
          <w:tab w:val="left" w:pos="6274"/>
        </w:tabs>
        <w:spacing w:line="230" w:lineRule="exact"/>
        <w:ind w:left="720"/>
        <w:jc w:val="both"/>
        <w:rPr>
          <w:color w:val="101B11"/>
          <w:sz w:val="20"/>
          <w:szCs w:val="20"/>
          <w:lang w:val="en-GB"/>
        </w:rPr>
      </w:pPr>
    </w:p>
    <w:p w:rsidR="00D66193" w:rsidRDefault="00D66193" w:rsidP="00D66193">
      <w:pPr>
        <w:pStyle w:val="Style"/>
        <w:tabs>
          <w:tab w:val="left" w:pos="302"/>
          <w:tab w:val="left" w:pos="6274"/>
        </w:tabs>
        <w:spacing w:line="230" w:lineRule="exact"/>
        <w:ind w:left="720"/>
        <w:jc w:val="both"/>
        <w:rPr>
          <w:color w:val="101B11"/>
          <w:sz w:val="20"/>
          <w:szCs w:val="20"/>
          <w:lang w:val="en-GB"/>
        </w:rPr>
      </w:pPr>
      <w:r>
        <w:rPr>
          <w:color w:val="101B11"/>
          <w:sz w:val="20"/>
          <w:szCs w:val="20"/>
          <w:lang w:val="en-GB"/>
        </w:rPr>
        <w:t xml:space="preserve">If the Member fails to demonstrate that the Bay is being used appropriately and in accordance with this By-Law then the Member will not receive an </w:t>
      </w:r>
      <w:r>
        <w:rPr>
          <w:color w:val="323E36"/>
          <w:sz w:val="20"/>
          <w:szCs w:val="20"/>
          <w:lang w:val="en-GB"/>
        </w:rPr>
        <w:t>i</w:t>
      </w:r>
      <w:r>
        <w:rPr>
          <w:color w:val="101B11"/>
          <w:sz w:val="20"/>
          <w:szCs w:val="20"/>
          <w:lang w:val="en-GB"/>
        </w:rPr>
        <w:t xml:space="preserve">nvitation to renew their Bay at the subsequent Membership renewal period. </w:t>
      </w:r>
    </w:p>
    <w:p w:rsidR="00284BB4" w:rsidRDefault="00284BB4" w:rsidP="00D66193">
      <w:pPr>
        <w:pStyle w:val="ListParagraph"/>
        <w:jc w:val="both"/>
      </w:pPr>
    </w:p>
    <w:p w:rsidR="00C3114E" w:rsidRDefault="00D66193" w:rsidP="00D66193">
      <w:pPr>
        <w:jc w:val="center"/>
      </w:pPr>
      <w:r>
        <w:t>END OF BY-LAW</w:t>
      </w:r>
    </w:p>
    <w:p w:rsidR="00C3114E" w:rsidRDefault="00C3114E" w:rsidP="00C3114E"/>
    <w:p w:rsidR="00491530" w:rsidRDefault="00491530"/>
    <w:p w:rsidR="00491530" w:rsidRDefault="00491530"/>
    <w:sectPr w:rsidR="00491530" w:rsidSect="00C7421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69" w:rsidRDefault="00DB2869" w:rsidP="00B6451F">
      <w:pPr>
        <w:spacing w:after="0" w:line="240" w:lineRule="auto"/>
      </w:pPr>
      <w:r>
        <w:separator/>
      </w:r>
    </w:p>
  </w:endnote>
  <w:endnote w:type="continuationSeparator" w:id="0">
    <w:p w:rsidR="00DB2869" w:rsidRDefault="00DB2869" w:rsidP="00B64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rnpike">
    <w:altName w:val="Copperplate Gothic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90688"/>
      <w:docPartObj>
        <w:docPartGallery w:val="Page Numbers (Bottom of Page)"/>
        <w:docPartUnique/>
      </w:docPartObj>
    </w:sdtPr>
    <w:sdtContent>
      <w:sdt>
        <w:sdtPr>
          <w:id w:val="-1669238322"/>
          <w:docPartObj>
            <w:docPartGallery w:val="Page Numbers (Top of Page)"/>
            <w:docPartUnique/>
          </w:docPartObj>
        </w:sdtPr>
        <w:sdtContent>
          <w:p w:rsidR="00B6451F" w:rsidRDefault="00B6451F">
            <w:pPr>
              <w:pStyle w:val="Footer"/>
              <w:jc w:val="center"/>
            </w:pPr>
            <w:r>
              <w:t xml:space="preserve">Page </w:t>
            </w:r>
            <w:r w:rsidR="00C7421D">
              <w:rPr>
                <w:b/>
                <w:bCs/>
                <w:sz w:val="24"/>
                <w:szCs w:val="24"/>
              </w:rPr>
              <w:fldChar w:fldCharType="begin"/>
            </w:r>
            <w:r>
              <w:rPr>
                <w:b/>
                <w:bCs/>
              </w:rPr>
              <w:instrText xml:space="preserve"> PAGE </w:instrText>
            </w:r>
            <w:r w:rsidR="00C7421D">
              <w:rPr>
                <w:b/>
                <w:bCs/>
                <w:sz w:val="24"/>
                <w:szCs w:val="24"/>
              </w:rPr>
              <w:fldChar w:fldCharType="separate"/>
            </w:r>
            <w:r w:rsidR="00D21A7D">
              <w:rPr>
                <w:b/>
                <w:bCs/>
                <w:noProof/>
              </w:rPr>
              <w:t>3</w:t>
            </w:r>
            <w:r w:rsidR="00C7421D">
              <w:rPr>
                <w:b/>
                <w:bCs/>
                <w:sz w:val="24"/>
                <w:szCs w:val="24"/>
              </w:rPr>
              <w:fldChar w:fldCharType="end"/>
            </w:r>
            <w:r>
              <w:t xml:space="preserve"> of </w:t>
            </w:r>
            <w:r w:rsidR="00C7421D">
              <w:rPr>
                <w:b/>
                <w:bCs/>
                <w:sz w:val="24"/>
                <w:szCs w:val="24"/>
              </w:rPr>
              <w:fldChar w:fldCharType="begin"/>
            </w:r>
            <w:r>
              <w:rPr>
                <w:b/>
                <w:bCs/>
              </w:rPr>
              <w:instrText xml:space="preserve"> NUMPAGES  </w:instrText>
            </w:r>
            <w:r w:rsidR="00C7421D">
              <w:rPr>
                <w:b/>
                <w:bCs/>
                <w:sz w:val="24"/>
                <w:szCs w:val="24"/>
              </w:rPr>
              <w:fldChar w:fldCharType="separate"/>
            </w:r>
            <w:r w:rsidR="00D21A7D">
              <w:rPr>
                <w:b/>
                <w:bCs/>
                <w:noProof/>
              </w:rPr>
              <w:t>3</w:t>
            </w:r>
            <w:r w:rsidR="00C7421D">
              <w:rPr>
                <w:b/>
                <w:bCs/>
                <w:sz w:val="24"/>
                <w:szCs w:val="24"/>
              </w:rPr>
              <w:fldChar w:fldCharType="end"/>
            </w:r>
          </w:p>
        </w:sdtContent>
      </w:sdt>
    </w:sdtContent>
  </w:sdt>
  <w:p w:rsidR="00B6451F" w:rsidRDefault="00B64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69" w:rsidRDefault="00DB2869" w:rsidP="00B6451F">
      <w:pPr>
        <w:spacing w:after="0" w:line="240" w:lineRule="auto"/>
      </w:pPr>
      <w:r>
        <w:separator/>
      </w:r>
    </w:p>
  </w:footnote>
  <w:footnote w:type="continuationSeparator" w:id="0">
    <w:p w:rsidR="00DB2869" w:rsidRDefault="00DB2869" w:rsidP="00B64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FE1"/>
    <w:multiLevelType w:val="hybridMultilevel"/>
    <w:tmpl w:val="4CBE7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491530"/>
    <w:rsid w:val="00002D04"/>
    <w:rsid w:val="000263E7"/>
    <w:rsid w:val="000676F1"/>
    <w:rsid w:val="000E703D"/>
    <w:rsid w:val="000F2215"/>
    <w:rsid w:val="0010185E"/>
    <w:rsid w:val="0012190F"/>
    <w:rsid w:val="001348D0"/>
    <w:rsid w:val="001A02D8"/>
    <w:rsid w:val="001C6A53"/>
    <w:rsid w:val="002449AB"/>
    <w:rsid w:val="0025675D"/>
    <w:rsid w:val="00284BB4"/>
    <w:rsid w:val="0035182A"/>
    <w:rsid w:val="00491530"/>
    <w:rsid w:val="004B4134"/>
    <w:rsid w:val="004E6A20"/>
    <w:rsid w:val="00620668"/>
    <w:rsid w:val="00702B66"/>
    <w:rsid w:val="007225B7"/>
    <w:rsid w:val="0073195B"/>
    <w:rsid w:val="00755CAA"/>
    <w:rsid w:val="008270EA"/>
    <w:rsid w:val="00835D64"/>
    <w:rsid w:val="00902CAD"/>
    <w:rsid w:val="009C11A4"/>
    <w:rsid w:val="00B23681"/>
    <w:rsid w:val="00B6451F"/>
    <w:rsid w:val="00BC17BE"/>
    <w:rsid w:val="00C165BF"/>
    <w:rsid w:val="00C26CF2"/>
    <w:rsid w:val="00C3114E"/>
    <w:rsid w:val="00C6624F"/>
    <w:rsid w:val="00C7421D"/>
    <w:rsid w:val="00CB5BB6"/>
    <w:rsid w:val="00CF44E4"/>
    <w:rsid w:val="00D21A7D"/>
    <w:rsid w:val="00D66193"/>
    <w:rsid w:val="00DB2869"/>
    <w:rsid w:val="00EF3470"/>
    <w:rsid w:val="00F203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30"/>
    <w:pPr>
      <w:ind w:left="720"/>
      <w:contextualSpacing/>
    </w:pPr>
  </w:style>
  <w:style w:type="paragraph" w:customStyle="1" w:styleId="Style">
    <w:name w:val="Style"/>
    <w:uiPriority w:val="99"/>
    <w:rsid w:val="001C6A53"/>
    <w:pPr>
      <w:widowControl w:val="0"/>
      <w:autoSpaceDE w:val="0"/>
      <w:autoSpaceDN w:val="0"/>
      <w:adjustRightInd w:val="0"/>
      <w:spacing w:after="0" w:line="240" w:lineRule="auto"/>
    </w:pPr>
    <w:rPr>
      <w:rFonts w:ascii="Arial" w:eastAsia="Times New Roman" w:hAnsi="Arial" w:cs="Arial"/>
      <w:sz w:val="24"/>
      <w:szCs w:val="24"/>
      <w:lang w:eastAsia="en-AU"/>
    </w:rPr>
  </w:style>
  <w:style w:type="paragraph" w:styleId="Header">
    <w:name w:val="header"/>
    <w:basedOn w:val="Normal"/>
    <w:link w:val="HeaderChar"/>
    <w:uiPriority w:val="99"/>
    <w:unhideWhenUsed/>
    <w:rsid w:val="00B6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1F"/>
  </w:style>
  <w:style w:type="paragraph" w:styleId="Footer">
    <w:name w:val="footer"/>
    <w:basedOn w:val="Normal"/>
    <w:link w:val="FooterChar"/>
    <w:uiPriority w:val="99"/>
    <w:unhideWhenUsed/>
    <w:rsid w:val="00B6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30"/>
    <w:pPr>
      <w:ind w:left="720"/>
      <w:contextualSpacing/>
    </w:pPr>
  </w:style>
  <w:style w:type="paragraph" w:customStyle="1" w:styleId="Style">
    <w:name w:val="Style"/>
    <w:uiPriority w:val="99"/>
    <w:rsid w:val="001C6A53"/>
    <w:pPr>
      <w:widowControl w:val="0"/>
      <w:autoSpaceDE w:val="0"/>
      <w:autoSpaceDN w:val="0"/>
      <w:adjustRightInd w:val="0"/>
      <w:spacing w:after="0" w:line="240" w:lineRule="auto"/>
    </w:pPr>
    <w:rPr>
      <w:rFonts w:ascii="Arial" w:eastAsia="Times New Roman" w:hAnsi="Arial" w:cs="Arial"/>
      <w:sz w:val="24"/>
      <w:szCs w:val="24"/>
      <w:lang w:eastAsia="en-AU"/>
    </w:rPr>
  </w:style>
  <w:style w:type="paragraph" w:styleId="Header">
    <w:name w:val="header"/>
    <w:basedOn w:val="Normal"/>
    <w:link w:val="HeaderChar"/>
    <w:uiPriority w:val="99"/>
    <w:unhideWhenUsed/>
    <w:rsid w:val="00B6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1F"/>
  </w:style>
  <w:style w:type="paragraph" w:styleId="Footer">
    <w:name w:val="footer"/>
    <w:basedOn w:val="Normal"/>
    <w:link w:val="FooterChar"/>
    <w:uiPriority w:val="99"/>
    <w:unhideWhenUsed/>
    <w:rsid w:val="00B6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 Production</dc:creator>
  <cp:lastModifiedBy>Judith Thompson</cp:lastModifiedBy>
  <cp:revision>2</cp:revision>
  <dcterms:created xsi:type="dcterms:W3CDTF">2014-11-06T23:54:00Z</dcterms:created>
  <dcterms:modified xsi:type="dcterms:W3CDTF">2014-11-06T23:54:00Z</dcterms:modified>
</cp:coreProperties>
</file>